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54926"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65B42001" w14:textId="77777777" w:rsidR="00027B83" w:rsidRDefault="00027B83">
      <w:pPr>
        <w:spacing w:line="276" w:lineRule="auto"/>
        <w:jc w:val="center"/>
      </w:pPr>
    </w:p>
    <w:p w14:paraId="4A3CA11A"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12FD3B03" w14:textId="77777777" w:rsidR="00027B83" w:rsidRDefault="00027B83">
      <w:pPr>
        <w:keepNext/>
        <w:keepLines/>
        <w:tabs>
          <w:tab w:val="left" w:pos="426"/>
        </w:tabs>
        <w:spacing w:line="276" w:lineRule="auto"/>
        <w:jc w:val="both"/>
        <w:rPr>
          <w:rFonts w:eastAsia="Cambria"/>
          <w:b/>
          <w:bCs/>
          <w:caps/>
          <w14:numSpacing w14:val="tabular"/>
        </w:rPr>
      </w:pPr>
    </w:p>
    <w:p w14:paraId="17CDB065"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48F4BF0C"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70521D94"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1945980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1DE5EF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191B387E"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4452FE7C"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3EF9A42D"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0A1C36FB" w14:textId="77777777"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Pr>
          <w:rFonts w:eastAsia="Arial"/>
          <w:b/>
          <w:bCs/>
          <w:szCs w:val="24"/>
        </w:rPr>
        <w:t>Paslaugų trūkumai</w:t>
      </w:r>
      <w:r>
        <w:rPr>
          <w:rFonts w:eastAsia="Arial"/>
          <w:szCs w:val="24"/>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7775EC7C"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01FE3ED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1BCB5D0"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F97B6E6"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4A5040D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03D537A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25C5B61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CE6C2A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2BC67303"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7736F49B"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1252D93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0F63027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64619A7E"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0F70ADC4"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70C6F172"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1B2999ED"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2602E826" w14:textId="77777777" w:rsidR="00027B83" w:rsidRDefault="00027B83">
      <w:pPr>
        <w:keepNext/>
        <w:keepLines/>
        <w:tabs>
          <w:tab w:val="left" w:pos="567"/>
        </w:tabs>
        <w:spacing w:line="276" w:lineRule="auto"/>
        <w:ind w:left="792"/>
        <w:jc w:val="both"/>
        <w:rPr>
          <w:rFonts w:eastAsia="Cambria"/>
          <w:b/>
          <w:bCs/>
          <w14:numSpacing w14:val="tabular"/>
        </w:rPr>
      </w:pPr>
    </w:p>
    <w:p w14:paraId="5890C57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44F4EB0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02EA5D1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74020F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0E197AA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0283C2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13CA3E5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50C630C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5E4B04D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7F06445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E787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 xml:space="preserve">Jeigu Sutartyje nurodyta reikšmė skaičiais ir žodžiais skiriasi, vadovaujamasi žodžiais nurodyta </w:t>
      </w:r>
      <w:r>
        <w:rPr>
          <w:rFonts w:eastAsia="Arial"/>
          <w:shd w:val="clear" w:color="auto" w:fill="FFFFFF"/>
        </w:rPr>
        <w:lastRenderedPageBreak/>
        <w:t>reikšme.</w:t>
      </w:r>
    </w:p>
    <w:p w14:paraId="5F856E2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CDEDC6E"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2CBB25C7"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22A517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3283DCB9"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07B780C6"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25D3DE0F"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4BFAACC8"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6AC34B7F"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13434FB"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2AE165F7"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241173F9"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C9AD69F"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6B28705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0969DC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3D3BC9FA"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39C0424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1FBA8790"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51EF71E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69F0CB6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55B75819"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75BBADB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3C034DBF"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65CA6855"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21117DD1"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371474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26D36BF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17E1D95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E5BCD0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Pr>
          <w:rFonts w:eastAsia="Arial"/>
        </w:rPr>
        <w:t xml:space="preserve">laikytųsi Tiekėjo pasiūlyme nurodytų įsipareigojimų, įskaitant, bet neapsiribojant – atitiktų pirkimo dokumentuose nustatytus kokybinių, aplinkosaugos ir (arba) socialinių kriterijų (toliau – </w:t>
      </w:r>
      <w:r>
        <w:rPr>
          <w:rFonts w:eastAsia="Arial"/>
          <w:b/>
          <w:bCs/>
        </w:rPr>
        <w:t>kokybiniai kriterijai</w:t>
      </w:r>
      <w:r>
        <w:rPr>
          <w:rFonts w:eastAsia="Arial"/>
        </w:rPr>
        <w:t>) reikšmes ir parametrus. Šiame papunktyje nurodytų įsipareigojimų laikymosi tikrinimo tvarka nustatoma Specialiosiose sąlygose;</w:t>
      </w:r>
    </w:p>
    <w:p w14:paraId="32D63B8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5FB6485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6F010D9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16731C3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590F4DF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3B2ED59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0EC512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395F6E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1D2F69D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3EFB4A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Pr>
          <w:rFonts w:eastAsia="Arial"/>
        </w:rPr>
        <w:t>Tiekėjas gali keisti ir (ar) pasitelkti Sutartyje nurodytus subtiekėjus ir (ar) specialistus šiame Sutarties poskyryje nustatytais atvejais ir tvarka.</w:t>
      </w:r>
    </w:p>
    <w:p w14:paraId="49566C62"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1388DA80"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Jei Tiekėjas pasitelkia naują subtiekėją arba pakeičia esamą subtiekėją ir (ar) specialistą, negavęs </w:t>
      </w:r>
      <w:r>
        <w:rPr>
          <w:rFonts w:eastAsia="Cambria"/>
          <w:shd w:val="clear" w:color="auto" w:fill="FFFFFF"/>
        </w:rPr>
        <w:lastRenderedPageBreak/>
        <w:t>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val="clear" w:color="auto" w:fill="FFFFFF"/>
        </w:rPr>
        <w:t xml:space="preserve"> kokybės vadybos sistemos ir (arba) aplinkos apsaugos vadybos sistemos standartų </w:t>
      </w:r>
      <w:r>
        <w:rPr>
          <w:rFonts w:eastAsia="Cambria"/>
        </w:rPr>
        <w:t xml:space="preserve">reikalavimų, reikalavimų dėl pašalinimo pagrindų nebuvimo, atitikties nacionalinio saugumo interesams bei reikalavimams </w:t>
      </w:r>
      <w:r>
        <w:rPr>
          <w:rFonts w:eastAsia="Arial"/>
          <w:shd w:val="clear" w:color="auto" w:fill="FFFFFF"/>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 kriterijams pagrįsti (jei taikoma)</w:t>
      </w:r>
      <w:r>
        <w:rPr>
          <w:rFonts w:eastAsia="Cambria"/>
          <w:shd w:val="clear" w:color="auto" w:fill="FFFFFF"/>
        </w:rPr>
        <w:t>, Tiekėjui taikoma Specialiosiose sąlygose nustatyto dydžio bauda.</w:t>
      </w:r>
    </w:p>
    <w:p w14:paraId="04330D63"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5953AE0"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90067C9"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5F9A5DA3"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40072B54"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6E160BAE"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5ECB0E11"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2EE785C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3032651"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2AE1A5CD"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DA2820B"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 xml:space="preserve">3.2.11.2. Pirkėjo iniciatyva, jei Pirkėjas turi pagrįstų įtarimų, kad Tiekėjo Sutarties vykdymui paskirtas </w:t>
      </w:r>
      <w:r>
        <w:rPr>
          <w:rFonts w:eastAsia="Cambria"/>
          <w:shd w:val="clear" w:color="auto" w:fill="FFFFFF"/>
        </w:rPr>
        <w:lastRenderedPageBreak/>
        <w:t>specialistas nekompetentingas vykdyti nustatytas pareigas;</w:t>
      </w:r>
    </w:p>
    <w:p w14:paraId="4E639EEF"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5ED526D7"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3.2.12. Naujas specialistas</w:t>
      </w:r>
      <w:r>
        <w:rPr>
          <w:rFonts w:eastAsia="Cambria"/>
          <w:color w:val="000000"/>
        </w:rPr>
        <w:t xml:space="preserve"> ir (ar) subtiekėjas, Tiekėjo prašymo pakeisti specialistą ir (ar) subtiekėją pateikimo metu</w:t>
      </w:r>
      <w:r>
        <w:rPr>
          <w:rFonts w:eastAsia="Cambria"/>
          <w:color w:val="000000"/>
          <w:shd w:val="clear" w:color="auto" w:fill="FFFFFF"/>
        </w:rPr>
        <w:t xml:space="preserve"> turi atitikti pirkimo dokumentuose </w:t>
      </w:r>
      <w:r>
        <w:rPr>
          <w:rFonts w:eastAsia="Cambria"/>
          <w:color w:val="000000"/>
        </w:rPr>
        <w:t>specialistui ir (ar) subtiekėjui keliamus reikalavimus.</w:t>
      </w:r>
    </w:p>
    <w:p w14:paraId="323FF526"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5AAC93FC"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9B61AF1"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Pr>
          <w:rFonts w:eastAsia="Cambria"/>
        </w:rPr>
        <w:t xml:space="preserve">naujo subtiekėjo ir (ar) specialisto kvalifikaciją, atitiktį </w:t>
      </w:r>
      <w:r>
        <w:rPr>
          <w:rFonts w:eastAsia="Cambria"/>
          <w:shd w:val="clear" w:color="auto" w:fill="FFFFFF"/>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val="clear" w:color="auto" w:fill="FFFFFF"/>
        </w:rPr>
        <w:t>nacionalinio saugumo interesams bei reikalavimams</w:t>
      </w:r>
      <w:r>
        <w:rPr>
          <w:rFonts w:eastAsia="Cambria"/>
        </w:rPr>
        <w:t xml:space="preserve"> </w:t>
      </w:r>
      <w:r>
        <w:rPr>
          <w:rFonts w:eastAsia="Arial"/>
          <w:shd w:val="clear" w:color="auto" w:fill="FFFFFF"/>
        </w:rPr>
        <w:t>nebūti registruotu (nuolat gyvenančiu ar turinčiu pilietybę) nepatikimomis laikomose valstybėse ar teritorijose</w:t>
      </w:r>
      <w:r>
        <w:rPr>
          <w:rFonts w:eastAsia="Cambria"/>
        </w:rPr>
        <w:t xml:space="preserve"> (jei taikoma) įrodančius dokumentus pagal Sutarties reikalavimus.</w:t>
      </w:r>
    </w:p>
    <w:p w14:paraId="4A3454B6"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54A296B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7C7BF6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3AAEF297"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49D637E"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4FED46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3F27686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5DC3F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D89AC1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359CB74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lastRenderedPageBreak/>
        <w:t>3.3.3.3. pasiliekančiojo Partnerio ar naujai pasitelkiamo Partnerio kvalifikaciją patvirtinančius dokumentus ir, jei</w:t>
      </w:r>
      <w:r>
        <w:rPr>
          <w:szCs w:val="24"/>
          <w:lang w:eastAsia="lt-LT"/>
        </w:rPr>
        <w:t xml:space="preserve">gu taikytina, kokybės vadybos ir (arba) aplinkos apsaugos vadybos sistemos standartų reikalavimus įrodančius dokumentus. Visais atvejais </w:t>
      </w:r>
      <w:r>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val="clear" w:color="auto" w:fill="FFFFFF"/>
        </w:rPr>
        <w:t>nebūti registruotu (nuolat gyvenančiu ar turinčiu pilietybę) nepatikimomis laikomose valstybėse ar teritorijose</w:t>
      </w:r>
      <w:r>
        <w:rPr>
          <w:rFonts w:eastAsia="Cambria"/>
          <w:shd w:val="clear" w:color="auto" w:fill="FFFFFF"/>
        </w:rPr>
        <w:t xml:space="preserve"> (jei taikoma).</w:t>
      </w:r>
    </w:p>
    <w:p w14:paraId="58307B2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56F18F3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0C10EB9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002B67F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C40FD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04536202"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0DE38B8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6D6C27E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6943F12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6E8676F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78E1AB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61A3175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48C48941"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36D2521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3DA4F1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7BD7B30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 xml:space="preserve">Šalys įsipareigoja užtikrinti, kad viena kitai teiks dokumentus ir (ar) kitą informaciją, kurie yra </w:t>
      </w:r>
      <w:r>
        <w:rPr>
          <w:rFonts w:eastAsia="Arial"/>
        </w:rPr>
        <w:lastRenderedPageBreak/>
        <w:t>būtini Šalių tinkamam įsipareigojimų įvykdymui pagal Sutartį.</w:t>
      </w:r>
    </w:p>
    <w:p w14:paraId="1CFC6DE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1B105CA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5DBE6B0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D1D8E0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1DEF7F1"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01DA9805"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3A06A58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C08D7E1"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A4EA72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667084BF"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05A188F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210FABE5"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1422CF5"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12C398C2"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74C817BA"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3B431ED3"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9025FF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0B2956D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BF6099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38DBC81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298F8F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219331C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26E9A5A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6C84523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2B5275A0"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157741C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1B237A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1FB9C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4B27A8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B78AEE3"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6FDA199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1D15DCD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6AC572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33C3AF6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752C697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43D6E7C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2686865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11DCE1F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lastRenderedPageBreak/>
        <w:t>6.2.8.</w:t>
      </w:r>
      <w:r>
        <w:tab/>
      </w:r>
      <w:r>
        <w:rPr>
          <w:rFonts w:eastAsia="Arial"/>
        </w:rPr>
        <w:t>Pirkėjas turi teisę naudotis Paslaugų rezultatu (jei taikoma) tik po Paslaugų perdavimo–priėmimo akto pasirašymo.</w:t>
      </w:r>
    </w:p>
    <w:p w14:paraId="61D6A9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032091D9"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1387ECC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60944C7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34455EF9"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4593AB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E2E6A87"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65B99408"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1B70F2B1"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571B26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479FD6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59ED73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0568AD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BDFDE7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 xml:space="preserve">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w:t>
      </w:r>
      <w:r>
        <w:rPr>
          <w:rFonts w:eastAsia="Arial"/>
        </w:rPr>
        <w:lastRenderedPageBreak/>
        <w:t>nuostatos.</w:t>
      </w:r>
    </w:p>
    <w:p w14:paraId="7665A0D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D93C3E"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FE8D70A"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128E5D2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7A991F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F67B0E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27F99B0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DBE307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745630E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299EE86F"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5047ADFC"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68EA7735"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05EC2438"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4F362467"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6B1F55C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C2A0B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Pr>
          <w:rFonts w:eastAsia="Arial"/>
        </w:rPr>
        <w:t>Pirkėjas, per garantinius terminus (jei taikoma) arba bet kuriuo Sutarties galiojimo metu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640B22C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1A42095B"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w:t>
      </w:r>
      <w:r>
        <w:lastRenderedPageBreak/>
        <w:t>dienų nuo Pirkėjo pirmojo kreipimosi, tai Pirkėjas turi teisę savarankiškai kreiptis dėl ekspertizės atlikimo. Tokiu atveju ekspertizės išlaidas padengia:</w:t>
      </w:r>
    </w:p>
    <w:p w14:paraId="726DB276"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756440DD"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221962FC"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42F72B66"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1F48B755" w14:textId="77777777" w:rsidR="00027B83" w:rsidRDefault="00027B83">
      <w:pPr>
        <w:tabs>
          <w:tab w:val="left" w:pos="567"/>
          <w:tab w:val="left" w:pos="851"/>
          <w:tab w:val="left" w:pos="992"/>
          <w:tab w:val="left" w:pos="1134"/>
        </w:tabs>
        <w:spacing w:line="276" w:lineRule="auto"/>
        <w:jc w:val="both"/>
        <w:rPr>
          <w:rFonts w:eastAsia="Arial"/>
          <w:b/>
          <w:bCs/>
        </w:rPr>
      </w:pPr>
    </w:p>
    <w:p w14:paraId="43ADF2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032D88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4CAC07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71471E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06EDF3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48754E4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57485D0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0E256C4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4CB6882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1191FCC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289B82D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70F7211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3BD1E8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194A3E9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504F531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lastRenderedPageBreak/>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0E3349F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60AA1DF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794C694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036F3C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5D5FC3B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DE4537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7B63E6F4"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42A02B3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15A660C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ADC7C6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679E474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3E2134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1AF8428A"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11D64D3"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1FB1D170"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03BC86EA"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72906E96"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29EF57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5DFA7A1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D29CD38"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7B2BE86"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1F440B2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Šalių prievolių pagal Sutartį įvykdymas yra užtikrinamas Specialiųjų sąlygų 8 skyriuje nurodytais prievolių pagal Sutartį įvykdymo užtikrinimo būdais, Bendrųjų sąlygų 10 skyriuje nustatyta sutartinių </w:t>
      </w:r>
      <w:r>
        <w:rPr>
          <w:rFonts w:eastAsia="Arial"/>
        </w:rPr>
        <w:lastRenderedPageBreak/>
        <w:t>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106C7D0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2D048527"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2174F153"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E5AD3E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1D80C54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701BEAC9"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7A0B063F"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3FB880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339DAEF0"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434CEA7B"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78CC3A7C"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DECA407"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0A5D797D"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3F0A54D3" w14:textId="77777777" w:rsidR="00027B83" w:rsidRDefault="000B0897">
      <w:pPr>
        <w:tabs>
          <w:tab w:val="left" w:pos="567"/>
        </w:tabs>
        <w:spacing w:line="276" w:lineRule="auto"/>
        <w:jc w:val="both"/>
        <w:textAlignment w:val="baseline"/>
      </w:pPr>
      <w:r>
        <w:lastRenderedPageBreak/>
        <w:t>10.10. Sutarties įvykdymo užtikrinime nurodytas jo galiojimo terminas turi būti ne trumpesnis nei nurodytas Specialiosiose sąlygose.</w:t>
      </w:r>
    </w:p>
    <w:p w14:paraId="0A650723"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0CF6D14"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10988E48"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479716DB"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0A5499F7"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6AA35A5E"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17CEA67C"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6DD5B0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39ED56F5" w14:textId="77777777" w:rsidR="00027B83" w:rsidRDefault="000B089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612DD9C8"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3708B343" w14:textId="77777777" w:rsidR="00027B83" w:rsidRDefault="00027B83">
      <w:pPr>
        <w:tabs>
          <w:tab w:val="left" w:pos="567"/>
        </w:tabs>
        <w:spacing w:line="276" w:lineRule="auto"/>
        <w:jc w:val="both"/>
        <w:textAlignment w:val="baseline"/>
        <w:rPr>
          <w:b/>
          <w:bCs/>
        </w:rPr>
      </w:pPr>
    </w:p>
    <w:p w14:paraId="63D1D081"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0338C36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ADE8E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31CD3B5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11.2. Pradinės sutarties vertė yra nurodyta Specialiosiose sąlygose.</w:t>
      </w:r>
    </w:p>
    <w:p w14:paraId="296968E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4BE9E43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66E4252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9735FCD"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3A2F329C"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FB55D2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BC413F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C3DA572"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0400D64B"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2F29A07D"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6AFE9973"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4451B9E7"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0E55A6C4"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06EB6A80"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106153F2" w14:textId="77777777" w:rsidR="00027B83" w:rsidRDefault="000B0897">
      <w:pPr>
        <w:tabs>
          <w:tab w:val="left" w:pos="567"/>
        </w:tabs>
        <w:spacing w:line="276" w:lineRule="auto"/>
        <w:jc w:val="both"/>
        <w:textAlignment w:val="baseline"/>
      </w:pPr>
      <w:r>
        <w:t>12.1.7. Avanso užtikrinimo suma turi būti nurodoma ir išmokama eurais.</w:t>
      </w:r>
    </w:p>
    <w:p w14:paraId="00DE1B2C"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63C5198F"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1B727418"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10DC864D" w14:textId="77777777" w:rsidR="00027B83" w:rsidRDefault="000B0897">
      <w:pPr>
        <w:tabs>
          <w:tab w:val="left" w:pos="567"/>
        </w:tabs>
        <w:spacing w:line="276" w:lineRule="auto"/>
        <w:jc w:val="both"/>
        <w:textAlignment w:val="baseline"/>
      </w:pPr>
      <w:r>
        <w:lastRenderedPageBreak/>
        <w:t>12.1.11. Pirkėjas sumoka Tiekėjui Avansą per Specialiosiose sąlygose numatytą terminą nuo išankstinio mokėjimo sąskaitos ir Avanso užtikrinimo (jei taikoma) gavimo dienos. Sumokėto Avanso suma išskaitoma iš mokėtinos sumos.</w:t>
      </w:r>
    </w:p>
    <w:p w14:paraId="7718F9AF"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142F93E1" w14:textId="77777777" w:rsidR="00027B83" w:rsidRDefault="00027B83">
      <w:pPr>
        <w:tabs>
          <w:tab w:val="left" w:pos="567"/>
        </w:tabs>
        <w:spacing w:line="276" w:lineRule="auto"/>
        <w:jc w:val="both"/>
        <w:textAlignment w:val="baseline"/>
      </w:pPr>
    </w:p>
    <w:p w14:paraId="0048E86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080833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DA7A4B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636619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5EDC9EF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50CBDC0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37C5A28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33F9240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77E72A1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7A463AC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734A95EC"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F667BA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9A2149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09FE13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351D74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 xml:space="preserve">Pirkėjas privalo pervesti mokėjimus Tiekėjui į Tiekėjo banko sąskaitą, nurodytą Specialiosiose </w:t>
      </w:r>
      <w:r>
        <w:rPr>
          <w:rFonts w:eastAsia="Arial"/>
        </w:rPr>
        <w:lastRenderedPageBreak/>
        <w:t>sąlygose.</w:t>
      </w:r>
    </w:p>
    <w:p w14:paraId="25BBCC9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0A510A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477DA9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AE7AEA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523472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156E90B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DB3AB7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0C65B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54A126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455B19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52E3FB0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0F21E2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21EA1AD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2D1559B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271F9B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02A1E9F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898B1D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34EA950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26638F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 xml:space="preserve">Šalys įsipareigoja užtikrinti asmens duomenų saugumą bei asmens duomenų tvarkymą vykdyti teisėtai, vadovaujantis 2016 m. balandžio 27 d. priimto Europos Parlamento ir Tarybos reglamento (ES) </w:t>
      </w:r>
      <w:r>
        <w:rPr>
          <w:rFonts w:eastAsia="Arial"/>
        </w:rPr>
        <w:lastRenderedPageBreak/>
        <w:t>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54767BD7"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6079D04E" w14:textId="77777777" w:rsidR="00027B83" w:rsidRDefault="00027B83">
      <w:pPr>
        <w:tabs>
          <w:tab w:val="left" w:pos="0"/>
          <w:tab w:val="left" w:pos="851"/>
          <w:tab w:val="left" w:pos="992"/>
          <w:tab w:val="left" w:pos="1134"/>
        </w:tabs>
        <w:spacing w:line="276" w:lineRule="auto"/>
        <w:jc w:val="both"/>
        <w:rPr>
          <w:rFonts w:eastAsia="Arial"/>
          <w:b/>
          <w:bCs/>
        </w:rPr>
      </w:pPr>
    </w:p>
    <w:p w14:paraId="3C391B1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75D0807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ADD49E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7668A8FC"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2827C0BD"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1819C96F" w14:textId="77777777" w:rsidR="00027B83" w:rsidRDefault="00027B83">
      <w:pPr>
        <w:tabs>
          <w:tab w:val="left" w:pos="567"/>
        </w:tabs>
        <w:spacing w:line="276" w:lineRule="auto"/>
        <w:jc w:val="both"/>
        <w:textAlignment w:val="baseline"/>
        <w:rPr>
          <w:b/>
          <w:bCs/>
        </w:rPr>
      </w:pPr>
    </w:p>
    <w:p w14:paraId="305178B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4090288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5703B3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6D9C2A8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1B17975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316B86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49AD3DA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62321C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5CD3E7F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4878028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3F057CD6"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5092F362"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308FE80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BC5C7F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0D95EE29"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4BDE45A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923F330"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63353D2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C77A3F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64D8EC7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0F3F5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5A29CD9B"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10C1913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18.</w:t>
      </w:r>
      <w:r>
        <w:rPr>
          <w:rFonts w:eastAsia="Arial"/>
          <w:b/>
          <w:bCs/>
          <w:caps/>
        </w:rPr>
        <w:tab/>
      </w:r>
      <w:r>
        <w:rPr>
          <w:rFonts w:eastAsia="Arial"/>
          <w:b/>
          <w:caps/>
        </w:rPr>
        <w:t>Nenugalima jėga (FORCE MAJEURE)</w:t>
      </w:r>
    </w:p>
    <w:p w14:paraId="6CEBF57E"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35C3C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30A5985E"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5BD32284"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DE0100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7D3898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94ECCB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F11554F"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3702B235"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7D7B746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42E0C8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75A47BC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22D531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FDA66D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20.</w:t>
      </w:r>
      <w:r>
        <w:rPr>
          <w:rFonts w:eastAsia="Arial"/>
          <w:b/>
          <w:bCs/>
          <w:caps/>
        </w:rPr>
        <w:tab/>
      </w:r>
      <w:r>
        <w:rPr>
          <w:rFonts w:eastAsia="Arial"/>
          <w:b/>
          <w:caps/>
        </w:rPr>
        <w:t>Sutarties pakeitimai</w:t>
      </w:r>
    </w:p>
    <w:p w14:paraId="58A8F24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4630D91"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470C5EF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40A454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7B4A3E0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6A3ADE6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F73B88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57A6D47"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4BF280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46EF88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2040E2B5"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7445EBCE"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9742490"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37AB835A"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49DAE1C5"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D1426BE"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391F419B"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7F24B770"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3E9E459D"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58E170AD" w14:textId="77777777" w:rsidR="00027B83" w:rsidRDefault="000B0897">
      <w:pPr>
        <w:tabs>
          <w:tab w:val="left" w:pos="567"/>
        </w:tabs>
        <w:spacing w:line="276" w:lineRule="auto"/>
        <w:jc w:val="both"/>
        <w:textAlignment w:val="baseline"/>
      </w:pPr>
      <w:r>
        <w:lastRenderedPageBreak/>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5BAC721D"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01A2B781"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5A6671BB"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725F0AC"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758EBE56"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0028F0DE"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3DAD1F6F" w14:textId="77777777" w:rsidR="00027B83" w:rsidRDefault="000B0897">
      <w:pPr>
        <w:spacing w:line="276" w:lineRule="auto"/>
        <w:jc w:val="both"/>
      </w:pPr>
      <w:r>
        <w:t>21.7. Sutartinių įsipareigojimų vykdymas sustabdomas ne ilgesniam kaip konkrečios, pagrįstos aplinkybės egzistavimo laikotarpiui.</w:t>
      </w:r>
    </w:p>
    <w:p w14:paraId="359BB44D"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3160C112"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7DB93DF" w14:textId="77777777" w:rsidR="00027B83" w:rsidRDefault="000B0897">
      <w:pPr>
        <w:tabs>
          <w:tab w:val="left" w:pos="567"/>
        </w:tabs>
        <w:spacing w:line="276" w:lineRule="auto"/>
        <w:jc w:val="both"/>
        <w:textAlignment w:val="baseline"/>
      </w:pPr>
      <w:r>
        <w:lastRenderedPageBreak/>
        <w:t>21.10. Atnaujinus Sutarties vykdymą, neįvykdytų prievolių (jų dalies) įvykdymo terminai ir Sutarties galiojimas nukeliami tokiam terminui, kiek buvo likę laiko jų įvykdymui (Sutarties galiojimui) jų sustabdymo metu.</w:t>
      </w:r>
    </w:p>
    <w:p w14:paraId="6DC4C506"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30C7706A" w14:textId="77777777" w:rsidR="00027B83" w:rsidRDefault="00027B83">
      <w:pPr>
        <w:tabs>
          <w:tab w:val="left" w:pos="567"/>
        </w:tabs>
        <w:spacing w:line="276" w:lineRule="auto"/>
        <w:jc w:val="both"/>
        <w:textAlignment w:val="baseline"/>
        <w:rPr>
          <w:b/>
          <w:bCs/>
        </w:rPr>
      </w:pPr>
    </w:p>
    <w:p w14:paraId="6E30687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5223EAB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6F0D197"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1FA5568A" w14:textId="77777777" w:rsidR="00027B83" w:rsidRDefault="00027B83">
      <w:pPr>
        <w:tabs>
          <w:tab w:val="left" w:pos="567"/>
          <w:tab w:val="left" w:pos="851"/>
          <w:tab w:val="left" w:pos="992"/>
          <w:tab w:val="left" w:pos="1134"/>
        </w:tabs>
        <w:spacing w:line="276" w:lineRule="auto"/>
        <w:jc w:val="both"/>
        <w:rPr>
          <w:rFonts w:eastAsia="Cambria"/>
          <w:b/>
          <w:bCs/>
        </w:rPr>
      </w:pPr>
    </w:p>
    <w:p w14:paraId="24F5A6F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7F12A8A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9DD93A6"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1475ED99"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0B28B318" w14:textId="77777777" w:rsidR="00027B83" w:rsidRDefault="00027B83">
      <w:pPr>
        <w:tabs>
          <w:tab w:val="left" w:pos="567"/>
        </w:tabs>
        <w:spacing w:line="276" w:lineRule="auto"/>
        <w:jc w:val="both"/>
        <w:textAlignment w:val="baseline"/>
        <w:rPr>
          <w:b/>
          <w:bCs/>
        </w:rPr>
      </w:pPr>
    </w:p>
    <w:p w14:paraId="336B4F2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36C83D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F87309"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686200A0"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12BEEA98"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413A9559" w14:textId="77777777" w:rsidR="00027B83" w:rsidRDefault="000B0897">
      <w:pPr>
        <w:tabs>
          <w:tab w:val="left" w:pos="567"/>
        </w:tabs>
        <w:spacing w:line="276" w:lineRule="auto"/>
        <w:jc w:val="both"/>
      </w:pPr>
      <w:r>
        <w:t>22.2.2.2. Tiekėjo padėtis pasikeičia ir jis atitinka pirkimo dokumentuose nustatytą pašalinimo pagrindą;</w:t>
      </w:r>
    </w:p>
    <w:p w14:paraId="7F803FC9"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761BF4A8"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2985CDF0" w14:textId="77777777" w:rsidR="00027B83" w:rsidRDefault="000B0897">
      <w:pPr>
        <w:tabs>
          <w:tab w:val="left" w:pos="567"/>
        </w:tabs>
        <w:spacing w:line="276" w:lineRule="auto"/>
        <w:jc w:val="both"/>
        <w:textAlignment w:val="baseline"/>
      </w:pPr>
      <w:r>
        <w:lastRenderedPageBreak/>
        <w:t>22.2.2.5. Pirkėjo valdymo organas priima sprendimą, dėl kurio Sutarties poreikis išnyksta;</w:t>
      </w:r>
    </w:p>
    <w:p w14:paraId="0D3A423D"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F0BCDAB"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52DDD2BD"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22EA90A7"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1BBC110A"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18E67338"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BDEE2DD"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10B228FB"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1DDADFDB"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70CA90A6"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261C2412"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0A09272" w14:textId="77777777" w:rsidR="00027B83" w:rsidRDefault="000B0897">
      <w:pPr>
        <w:tabs>
          <w:tab w:val="left" w:pos="567"/>
        </w:tabs>
        <w:spacing w:line="276" w:lineRule="auto"/>
        <w:jc w:val="both"/>
        <w:textAlignment w:val="baseline"/>
      </w:pPr>
      <w: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4B1ED2F7" w14:textId="77777777" w:rsidR="00027B83" w:rsidRDefault="000B0897">
      <w:pPr>
        <w:tabs>
          <w:tab w:val="left" w:pos="567"/>
        </w:tabs>
        <w:spacing w:line="276" w:lineRule="auto"/>
        <w:jc w:val="both"/>
        <w:textAlignment w:val="baseline"/>
      </w:pPr>
      <w:r>
        <w:t>22.2.6. Pirkėjas turi teisę vienašališkai nutraukti Sutartį ir kitais Specialiosiose sąlygose (jei taikoma) ir įstatymuose bei kituose teisės aktuose įtvirtintais atvejais.</w:t>
      </w:r>
    </w:p>
    <w:p w14:paraId="7890265E" w14:textId="77777777" w:rsidR="00027B83" w:rsidRDefault="000B0897">
      <w:pPr>
        <w:tabs>
          <w:tab w:val="left" w:pos="567"/>
        </w:tabs>
        <w:spacing w:line="276" w:lineRule="auto"/>
        <w:jc w:val="both"/>
        <w:textAlignment w:val="baseline"/>
      </w:pPr>
      <w:r>
        <w:lastRenderedPageBreak/>
        <w:t>22.2.7. Sutartis laikoma nutraukta kitą dieną po to, kai pasibaigia įspėjimo apie Sutarties nutraukimą terminas.</w:t>
      </w:r>
    </w:p>
    <w:p w14:paraId="4D1CDFC8"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67C1CA67" w14:textId="77777777" w:rsidR="00027B83" w:rsidRDefault="00027B83">
      <w:pPr>
        <w:tabs>
          <w:tab w:val="left" w:pos="567"/>
        </w:tabs>
        <w:spacing w:line="276" w:lineRule="auto"/>
        <w:jc w:val="both"/>
        <w:textAlignment w:val="baseline"/>
        <w:rPr>
          <w:b/>
          <w:bCs/>
        </w:rPr>
      </w:pPr>
    </w:p>
    <w:p w14:paraId="107ECDF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6BAFB8C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504112"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54DD31C5"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44CB31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233FAC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5F28E934"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3F875738"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4629C554" w14:textId="77777777" w:rsidR="00027B83" w:rsidRDefault="000B0897">
      <w:pPr>
        <w:tabs>
          <w:tab w:val="left" w:pos="567"/>
        </w:tabs>
        <w:spacing w:line="276" w:lineRule="auto"/>
        <w:jc w:val="both"/>
        <w:textAlignment w:val="baseline"/>
      </w:pPr>
      <w: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4B83F404"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203528C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32692BC9" w14:textId="77777777" w:rsidR="00027B83" w:rsidRDefault="00027B83">
      <w:pPr>
        <w:tabs>
          <w:tab w:val="left" w:pos="567"/>
        </w:tabs>
        <w:spacing w:line="276" w:lineRule="auto"/>
        <w:jc w:val="both"/>
        <w:textAlignment w:val="baseline"/>
        <w:rPr>
          <w:b/>
          <w:bCs/>
        </w:rPr>
      </w:pPr>
    </w:p>
    <w:p w14:paraId="07C1964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28AF475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74F84E7"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70AA7EA3" w14:textId="77777777" w:rsidR="00027B83" w:rsidRDefault="000B0897">
      <w:pPr>
        <w:tabs>
          <w:tab w:val="left" w:pos="567"/>
        </w:tabs>
        <w:spacing w:line="276" w:lineRule="auto"/>
        <w:jc w:val="both"/>
        <w:textAlignment w:val="baseline"/>
      </w:pPr>
      <w:r>
        <w:lastRenderedPageBreak/>
        <w:t>22.4.2. Nutraukus Sutartį, Šalys privalo:</w:t>
      </w:r>
    </w:p>
    <w:p w14:paraId="57C9228F"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A3F9ECA"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55BB993A"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18F22ADA" w14:textId="77777777" w:rsidR="00027B83" w:rsidRDefault="00027B83">
      <w:pPr>
        <w:tabs>
          <w:tab w:val="left" w:pos="567"/>
        </w:tabs>
        <w:spacing w:line="276" w:lineRule="auto"/>
        <w:jc w:val="both"/>
        <w:textAlignment w:val="baseline"/>
        <w:rPr>
          <w:b/>
          <w:bCs/>
        </w:rPr>
      </w:pPr>
    </w:p>
    <w:p w14:paraId="1D62AC7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6D7E03D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666A0C2"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7A31EEF1"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68A883CB"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23D4E07C"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38B4B171" w14:textId="77777777" w:rsidR="00027B83" w:rsidRDefault="000B0897">
      <w:pPr>
        <w:spacing w:line="276" w:lineRule="auto"/>
        <w:jc w:val="both"/>
      </w:pPr>
      <w:r>
        <w:t>23.1.4. Šalys sudarė rašytinį Susitarimą prie Sutarties dėl prekių keitimo.</w:t>
      </w:r>
    </w:p>
    <w:p w14:paraId="0707FEF7" w14:textId="77777777" w:rsidR="00027B83" w:rsidRDefault="000B0897">
      <w:pPr>
        <w:spacing w:line="276" w:lineRule="auto"/>
        <w:jc w:val="both"/>
      </w:pPr>
      <w:r>
        <w:t>23.2. Šiame Bendrųjų sąlygų skyriuje nurodytu atveju prekės turi būti pristatytos už ne didesnę nei pasiūlyme nurodytą kainą.</w:t>
      </w:r>
    </w:p>
    <w:p w14:paraId="58CD0513"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4C487E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1423EB0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0FB7AED"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0AA7AF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E0CBC3F"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299EA2A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lastRenderedPageBreak/>
        <w:t>24.4. Jeigu pranešimas siunčiamas el. paštu, laikoma, kad Šalis jį gavo kitą darbo dieną.</w:t>
      </w:r>
    </w:p>
    <w:p w14:paraId="45D23AAE"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2D21FB88"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0BBB4D7A"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2B97F6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7FCDA552"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0F4C38F9"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7A32576F"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78513941"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321C2579" w14:textId="556BA538" w:rsidR="00027B83" w:rsidRDefault="000B0897" w:rsidP="00B554BC">
      <w:pPr>
        <w:widowControl w:val="0"/>
        <w:tabs>
          <w:tab w:val="left" w:pos="426"/>
          <w:tab w:val="left" w:pos="567"/>
          <w:tab w:val="left" w:pos="709"/>
          <w:tab w:val="left" w:pos="851"/>
          <w:tab w:val="left" w:pos="992"/>
          <w:tab w:val="left" w:pos="1134"/>
        </w:tabs>
        <w:spacing w:line="276" w:lineRule="auto"/>
        <w:jc w:val="center"/>
      </w:pPr>
      <w:r>
        <w:rPr>
          <w:b/>
          <w:bCs/>
        </w:rPr>
        <w:t>______________</w:t>
      </w:r>
    </w:p>
    <w:sectPr w:rsidR="00027B83">
      <w:headerReference w:type="default" r:id="rId10"/>
      <w:footerReference w:type="default" r:id="rId11"/>
      <w:headerReference w:type="first" r:id="rId12"/>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888A5B" w14:textId="77777777" w:rsidR="0012575B" w:rsidRDefault="0012575B">
      <w:pPr>
        <w:rPr>
          <w:sz w:val="20"/>
        </w:rPr>
      </w:pPr>
      <w:r>
        <w:rPr>
          <w:sz w:val="20"/>
        </w:rPr>
        <w:separator/>
      </w:r>
    </w:p>
  </w:endnote>
  <w:endnote w:type="continuationSeparator" w:id="0">
    <w:p w14:paraId="6257D7B0" w14:textId="77777777" w:rsidR="0012575B" w:rsidRDefault="0012575B">
      <w:pPr>
        <w:rPr>
          <w:sz w:val="20"/>
        </w:rPr>
      </w:pPr>
      <w:r>
        <w:rPr>
          <w:sz w:val="20"/>
        </w:rPr>
        <w:continuationSeparator/>
      </w:r>
    </w:p>
  </w:endnote>
  <w:endnote w:type="continuationNotice" w:id="1">
    <w:p w14:paraId="47170AFF" w14:textId="77777777" w:rsidR="0012575B" w:rsidRDefault="001257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3C08C"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F2B288" w14:textId="77777777" w:rsidR="0012575B" w:rsidRDefault="0012575B">
      <w:pPr>
        <w:rPr>
          <w:sz w:val="20"/>
        </w:rPr>
      </w:pPr>
      <w:r>
        <w:rPr>
          <w:sz w:val="20"/>
        </w:rPr>
        <w:separator/>
      </w:r>
    </w:p>
  </w:footnote>
  <w:footnote w:type="continuationSeparator" w:id="0">
    <w:p w14:paraId="1290F233" w14:textId="77777777" w:rsidR="0012575B" w:rsidRDefault="0012575B">
      <w:pPr>
        <w:rPr>
          <w:sz w:val="20"/>
        </w:rPr>
      </w:pPr>
      <w:r>
        <w:rPr>
          <w:sz w:val="20"/>
        </w:rPr>
        <w:continuationSeparator/>
      </w:r>
    </w:p>
  </w:footnote>
  <w:footnote w:type="continuationNotice" w:id="1">
    <w:p w14:paraId="19E7DE53" w14:textId="77777777" w:rsidR="0012575B" w:rsidRDefault="001257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7C5E7"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1EFFE70B" w14:textId="77777777" w:rsidR="00027B83" w:rsidRDefault="00027B83">
    <w:pPr>
      <w:tabs>
        <w:tab w:val="center" w:pos="4680"/>
        <w:tab w:val="right" w:pos="9360"/>
      </w:tabs>
      <w:jc w:val="both"/>
      <w:rPr>
        <w:rFonts w:ascii="Arial" w:eastAsia="Arial" w:hAnsi="Arial" w:cs="Arial"/>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6CD88" w14:textId="77777777" w:rsidR="00BF36ED" w:rsidRPr="009A0836" w:rsidRDefault="00BF36ED" w:rsidP="00BF36ED">
    <w:pPr>
      <w:pStyle w:val="Antrats"/>
      <w:jc w:val="right"/>
      <w:rPr>
        <w:bCs/>
        <w:i/>
        <w:iCs/>
        <w:lang w:val="pt-BR"/>
      </w:rPr>
    </w:pPr>
    <w:r w:rsidRPr="009A0836">
      <w:rPr>
        <w:bCs/>
        <w:i/>
        <w:iCs/>
        <w:lang w:val="pt-BR"/>
      </w:rPr>
      <w:t>Specialiųjų sąlygų priedas „Sutarties projektas“</w:t>
    </w:r>
  </w:p>
  <w:p w14:paraId="17BF9871" w14:textId="77777777" w:rsidR="00BF36ED" w:rsidRDefault="00BF36ED">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B0897"/>
    <w:rsid w:val="00123833"/>
    <w:rsid w:val="0012575B"/>
    <w:rsid w:val="0084050B"/>
    <w:rsid w:val="009728BC"/>
    <w:rsid w:val="00B554BC"/>
    <w:rsid w:val="00BF36ED"/>
    <w:rsid w:val="00DA4E0C"/>
    <w:rsid w:val="00DE3519"/>
    <w:rsid w:val="00F60BD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903ED"/>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Antrats">
    <w:name w:val="header"/>
    <w:basedOn w:val="prastasis"/>
    <w:link w:val="AntratsDiagrama"/>
    <w:unhideWhenUsed/>
    <w:rsid w:val="00BF36ED"/>
    <w:pPr>
      <w:tabs>
        <w:tab w:val="center" w:pos="4513"/>
        <w:tab w:val="right" w:pos="9026"/>
      </w:tabs>
    </w:pPr>
  </w:style>
  <w:style w:type="character" w:customStyle="1" w:styleId="AntratsDiagrama">
    <w:name w:val="Antraštės Diagrama"/>
    <w:basedOn w:val="Numatytasispastraiposriftas"/>
    <w:link w:val="Antrats"/>
    <w:rsid w:val="00BF36ED"/>
  </w:style>
  <w:style w:type="paragraph" w:styleId="Porat">
    <w:name w:val="footer"/>
    <w:basedOn w:val="prastasis"/>
    <w:link w:val="PoratDiagrama"/>
    <w:unhideWhenUsed/>
    <w:rsid w:val="00BF36ED"/>
    <w:pPr>
      <w:tabs>
        <w:tab w:val="center" w:pos="4513"/>
        <w:tab w:val="right" w:pos="9026"/>
      </w:tabs>
    </w:pPr>
  </w:style>
  <w:style w:type="character" w:customStyle="1" w:styleId="PoratDiagrama">
    <w:name w:val="Poraštė Diagrama"/>
    <w:basedOn w:val="Numatytasispastraiposriftas"/>
    <w:link w:val="Porat"/>
    <w:rsid w:val="00BF36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1D600BC3840EF44BE11584887F9F397" ma:contentTypeVersion="4" ma:contentTypeDescription="Create a new document." ma:contentTypeScope="" ma:versionID="00606ccca5ee471f0c8a07b318fe8640">
  <xsd:schema xmlns:xsd="http://www.w3.org/2001/XMLSchema" xmlns:xs="http://www.w3.org/2001/XMLSchema" xmlns:p="http://schemas.microsoft.com/office/2006/metadata/properties" xmlns:ns2="62e90ab1-78a9-4a21-a9db-ceec2cdde783" targetNamespace="http://schemas.microsoft.com/office/2006/metadata/properties" ma:root="true" ma:fieldsID="edbdd09dd54f8490d5279c53e1e53336" ns2:_="">
    <xsd:import namespace="62e90ab1-78a9-4a21-a9db-ceec2cdde78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e90ab1-78a9-4a21-a9db-ceec2cdde7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D85BD0EC-7A33-411F-85A3-E191794C9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e90ab1-78a9-4a21-a9db-ceec2cdde7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28</Pages>
  <Words>56256</Words>
  <Characters>32067</Characters>
  <Application>Microsoft Office Word</Application>
  <DocSecurity>0</DocSecurity>
  <Lines>267</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Ana Sosulina</cp:lastModifiedBy>
  <cp:revision>7</cp:revision>
  <cp:lastPrinted>2017-06-29T23:42:00Z</cp:lastPrinted>
  <dcterms:created xsi:type="dcterms:W3CDTF">2024-12-30T11:12:00Z</dcterms:created>
  <dcterms:modified xsi:type="dcterms:W3CDTF">2025-05-21T04:39:00Z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0x010100D1D600BC3840EF44BE11584887F9F397</vt:lpwstr>
  </property>
  <property fmtid="{D5CDD505-2E9C-101B-9397-08002B2CF9AE}" pid="3" name="MediaServiceImageTags">
    <vt:lpwstr/>
  </property>
</Properties>
</file>